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121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"/>
        <w:gridCol w:w="354"/>
        <w:gridCol w:w="726"/>
        <w:gridCol w:w="200"/>
        <w:gridCol w:w="1437"/>
        <w:gridCol w:w="440"/>
        <w:gridCol w:w="630"/>
        <w:gridCol w:w="486"/>
        <w:gridCol w:w="1044"/>
        <w:gridCol w:w="1572"/>
        <w:gridCol w:w="1050"/>
        <w:gridCol w:w="1578"/>
      </w:tblGrid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7921" w:type="dxa"/>
            <w:gridSpan w:val="10"/>
            <w:tcBorders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44" w:line="288" w:lineRule="auto"/>
              <w:ind w:left="2687" w:right="267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DOKUMEN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PELAKSANAAN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ANGGARAN</w:t>
            </w:r>
            <w:r>
              <w:rPr>
                <w:rFonts w:ascii="Arial"/>
                <w:b/>
                <w:spacing w:val="-3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SATUAN</w:t>
            </w:r>
            <w:r>
              <w:rPr>
                <w:rFonts w:ascii="Arial"/>
                <w:b/>
                <w:spacing w:val="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KERJA</w:t>
            </w:r>
            <w:r>
              <w:rPr>
                <w:rFonts w:ascii="Arial"/>
                <w:b/>
                <w:spacing w:val="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PERANGKAT</w:t>
            </w:r>
            <w:r>
              <w:rPr>
                <w:rFonts w:ascii="Arial"/>
                <w:b/>
                <w:spacing w:val="4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DAERAH</w:t>
            </w:r>
          </w:p>
        </w:tc>
        <w:tc>
          <w:tcPr>
            <w:tcW w:w="2628" w:type="dxa"/>
            <w:gridSpan w:val="2"/>
            <w:vMerge w:val="restart"/>
            <w:tcBorders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85" w:lineRule="auto"/>
              <w:ind w:left="437" w:right="130" w:firstLine="30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FORMULIR DPA-</w:t>
            </w:r>
            <w:r>
              <w:rPr>
                <w:rFonts w:asci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RINCIAN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BELANJA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SKPD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921" w:type="dxa"/>
            <w:gridSpan w:val="10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4" w:line="292" w:lineRule="auto"/>
              <w:ind w:left="3227" w:right="2092" w:hanging="76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KABUPATEN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KEPULAUAN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SELAYAR</w:t>
            </w:r>
            <w:r>
              <w:rPr>
                <w:rFonts w:ascii="Arial"/>
                <w:b/>
                <w:spacing w:val="-30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2023</w:t>
            </w:r>
          </w:p>
        </w:tc>
        <w:tc>
          <w:tcPr>
            <w:tcW w:w="2628" w:type="dxa"/>
            <w:gridSpan w:val="2"/>
            <w:vMerge w:val="continue"/>
            <w:tcBorders>
              <w:top w:val="nil"/>
              <w:left w:val="single" w:color="7F7F7F" w:sz="6" w:space="0"/>
              <w:bottom w:val="single" w:color="2B2B2B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10549" w:type="dxa"/>
            <w:gridSpan w:val="12"/>
            <w:tcBorders>
              <w:top w:val="single" w:color="2B2B2B" w:sz="12" w:space="0"/>
              <w:bottom w:val="single" w:color="7F7F7F" w:sz="6" w:space="0"/>
            </w:tcBorders>
          </w:tcPr>
          <w:p>
            <w:pPr>
              <w:pStyle w:val="7"/>
              <w:spacing w:before="28"/>
              <w:ind w:left="3220" w:right="322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MENURUT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PROGRAM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  <w:p>
            <w:pPr>
              <w:pStyle w:val="7"/>
              <w:spacing w:before="54"/>
              <w:ind w:left="3220" w:right="32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KERJA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PERANGKAT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DAERAH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1386" w:type="dxa"/>
            <w:gridSpan w:val="2"/>
            <w:tcBorders>
              <w:top w:val="single" w:color="7F7F7F" w:sz="6" w:space="0"/>
              <w:bottom w:val="nil"/>
              <w:right w:val="nil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Nomor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DPA</w:t>
            </w:r>
          </w:p>
        </w:tc>
        <w:tc>
          <w:tcPr>
            <w:tcW w:w="726" w:type="dxa"/>
            <w:vMerge w:val="restart"/>
            <w:tcBorders>
              <w:top w:val="single" w:color="7F7F7F" w:sz="6" w:space="0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00" w:type="dxa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spacing w:before="32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7" w:type="dxa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spacing w:before="32"/>
              <w:ind w:left="64"/>
              <w:rPr>
                <w:sz w:val="12"/>
              </w:rPr>
            </w:pPr>
            <w:r>
              <w:rPr>
                <w:sz w:val="12"/>
              </w:rPr>
              <w:t>7-01.11.000</w:t>
            </w:r>
          </w:p>
        </w:tc>
        <w:tc>
          <w:tcPr>
            <w:tcW w:w="5222" w:type="dxa"/>
            <w:gridSpan w:val="6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vMerge w:val="restart"/>
            <w:tcBorders>
              <w:top w:val="single" w:color="7F7F7F" w:sz="6" w:space="0"/>
              <w:left w:val="nil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1386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Urusan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Pemerintahan</w:t>
            </w:r>
          </w:p>
        </w:tc>
        <w:tc>
          <w:tcPr>
            <w:tcW w:w="726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5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0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1386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Bidang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Urusan</w:t>
            </w:r>
          </w:p>
        </w:tc>
        <w:tc>
          <w:tcPr>
            <w:tcW w:w="726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0-00</w:t>
            </w:r>
          </w:p>
        </w:tc>
        <w:tc>
          <w:tcPr>
            <w:tcW w:w="5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0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1386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Program</w:t>
            </w:r>
          </w:p>
        </w:tc>
        <w:tc>
          <w:tcPr>
            <w:tcW w:w="726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5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0"/>
              <w:rPr>
                <w:sz w:val="12"/>
              </w:rPr>
            </w:pPr>
            <w:r>
              <w:rPr>
                <w:spacing w:val="-1"/>
                <w:sz w:val="12"/>
              </w:rPr>
              <w:t>PROGRAM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PENUNJANG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URUSAN PEMERINTAHAN </w:t>
            </w:r>
            <w:r>
              <w:rPr>
                <w:sz w:val="12"/>
              </w:rPr>
              <w:t>DAERAH KABUPATEN/KOTA</w:t>
            </w: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1386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726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01.2-09</w:t>
            </w:r>
          </w:p>
        </w:tc>
        <w:tc>
          <w:tcPr>
            <w:tcW w:w="5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0"/>
              <w:rPr>
                <w:sz w:val="12"/>
              </w:rPr>
            </w:pPr>
            <w:r>
              <w:rPr>
                <w:spacing w:val="-1"/>
                <w:sz w:val="12"/>
              </w:rPr>
              <w:t>Pemeliharaan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Barang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Milik </w:t>
            </w:r>
            <w:r>
              <w:rPr>
                <w:sz w:val="12"/>
              </w:rPr>
              <w:t>Daerah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1386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726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7-01.0-00.0-00.11</w:t>
            </w:r>
          </w:p>
        </w:tc>
        <w:tc>
          <w:tcPr>
            <w:tcW w:w="5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0"/>
              <w:rPr>
                <w:sz w:val="12"/>
              </w:rPr>
            </w:pPr>
            <w:r>
              <w:rPr>
                <w:sz w:val="12"/>
              </w:rPr>
              <w:t>KECAMATAN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PASILAMBENA</w:t>
            </w: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1386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Unit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726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7-01.0-00.0-00.11.000</w:t>
            </w:r>
          </w:p>
        </w:tc>
        <w:tc>
          <w:tcPr>
            <w:tcW w:w="5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0"/>
              <w:rPr>
                <w:sz w:val="12"/>
              </w:rPr>
            </w:pPr>
            <w:r>
              <w:rPr>
                <w:sz w:val="12"/>
              </w:rPr>
              <w:t>KECAMATAN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PASILAMBENA</w:t>
            </w: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1386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Tahun-1</w:t>
            </w:r>
          </w:p>
        </w:tc>
        <w:tc>
          <w:tcPr>
            <w:tcW w:w="726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1386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</w:t>
            </w:r>
          </w:p>
        </w:tc>
        <w:tc>
          <w:tcPr>
            <w:tcW w:w="726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Rp.53.390.000,00</w:t>
            </w:r>
          </w:p>
        </w:tc>
        <w:tc>
          <w:tcPr>
            <w:tcW w:w="5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1386" w:type="dxa"/>
            <w:gridSpan w:val="2"/>
            <w:tcBorders>
              <w:top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Tahun+1</w:t>
            </w:r>
          </w:p>
        </w:tc>
        <w:tc>
          <w:tcPr>
            <w:tcW w:w="726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7" w:type="dxa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22" w:type="dxa"/>
            <w:gridSpan w:val="6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10549" w:type="dxa"/>
            <w:gridSpan w:val="12"/>
            <w:tcBorders>
              <w:top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10549" w:type="dxa"/>
            <w:gridSpan w:val="12"/>
            <w:tcBorders>
              <w:top w:val="single" w:color="2B2B2B" w:sz="12" w:space="0"/>
              <w:bottom w:val="single" w:color="7F7F7F" w:sz="6" w:space="0"/>
            </w:tcBorders>
          </w:tcPr>
          <w:p>
            <w:pPr>
              <w:pStyle w:val="7"/>
              <w:spacing w:before="4"/>
              <w:ind w:left="3220" w:right="322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3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782" w:right="76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</w:p>
        </w:tc>
        <w:tc>
          <w:tcPr>
            <w:tcW w:w="685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74" w:right="286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Tolok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6"/>
              <w:ind w:left="38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3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Masukan</w:t>
            </w:r>
          </w:p>
        </w:tc>
        <w:tc>
          <w:tcPr>
            <w:tcW w:w="685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5"/>
              <w:ind w:left="29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yang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dibutuhkan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5"/>
              <w:ind w:right="6"/>
              <w:jc w:val="right"/>
              <w:rPr>
                <w:sz w:val="11"/>
              </w:rPr>
            </w:pPr>
            <w:r>
              <w:rPr>
                <w:sz w:val="11"/>
              </w:rPr>
              <w:t>Rp.53.390.000,00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3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Kelompok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Sasaran</w:t>
            </w:r>
          </w:p>
        </w:tc>
        <w:tc>
          <w:tcPr>
            <w:tcW w:w="8437" w:type="dxa"/>
            <w:gridSpan w:val="9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2112" w:type="dxa"/>
            <w:gridSpan w:val="3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8437" w:type="dxa"/>
            <w:gridSpan w:val="9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2112" w:type="dxa"/>
            <w:gridSpan w:val="3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37" w:type="dxa"/>
            <w:gridSpan w:val="9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0-00.01.2-09.006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Pemeliharaan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Peralatan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dan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Mesin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Lainnya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3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37" w:type="dxa"/>
            <w:gridSpan w:val="9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3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37" w:type="dxa"/>
            <w:gridSpan w:val="9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3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37" w:type="dxa"/>
            <w:gridSpan w:val="9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549" w:type="dxa"/>
            <w:gridSpan w:val="12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32" w:type="dxa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7" w:type="dxa"/>
            <w:gridSpan w:val="5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82" w:type="dxa"/>
            <w:gridSpan w:val="5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62" w:right="165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78" w:type="dxa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7" w:type="dxa"/>
            <w:gridSpan w:val="5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75" w:right="37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78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2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53.390.000,00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2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53.390.000,00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2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53.390.000,00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50.040.000,00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Habis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50.040.000,00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5.1.02.01.01.0004</w:t>
            </w: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Bahan-Bahan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Bakar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dan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Pelumas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50.040.000,00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9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Generator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Set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BBM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Solar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1.800,00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liter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8.000,00</w:t>
            </w: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8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14.400.000,00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9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Kendaraan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Dinas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Roda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Dua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Bahan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Bakar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Pelumas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1.020,00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liter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18.000,00</w:t>
            </w: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8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18.360.000,00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9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Kendaraan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Dinas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Roda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Empat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Bahan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Bakar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Pelumas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960,00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liter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18.000,00</w:t>
            </w: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8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17.280.000,00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5.1.02.02</w:t>
            </w: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Jasa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3.350.000,00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5.1.02.02.01</w:t>
            </w: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Jasa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3.350.000,00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5.1.02.02.01.0067</w:t>
            </w: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Pembayaran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Pajak,</w:t>
            </w:r>
            <w:r>
              <w:rPr>
                <w:rFonts w:ascii="Arial"/>
                <w:i/>
                <w:spacing w:val="-5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Bea</w:t>
            </w:r>
            <w:r>
              <w:rPr>
                <w:rFonts w:ascii="Arial"/>
                <w:i/>
                <w:spacing w:val="-5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dan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Perizinan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3.350.000,00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9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Kendaraan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Dinas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Roda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Dua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Pajak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z w:val="11"/>
              </w:rPr>
              <w:t>Kenderaan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Bermotor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z w:val="11"/>
              </w:rPr>
              <w:t>dan/atau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Denda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z w:val="11"/>
              </w:rPr>
              <w:t>R2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z w:val="11"/>
              </w:rPr>
              <w:t>R3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Belanja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Pembayaran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Pajak,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Bea,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Perizinan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8,00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unit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250.000,00</w:t>
            </w: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8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2.000.000,00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9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Kendaraan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Dinas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Roda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Empat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Pajak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z w:val="11"/>
              </w:rPr>
              <w:t>Kenderaan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Bermotor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z w:val="11"/>
              </w:rPr>
              <w:t>dan/atau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Denda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z w:val="11"/>
              </w:rPr>
              <w:t>R4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z w:val="11"/>
              </w:rPr>
              <w:t>R6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Belanja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Pembayaran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Pajak,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Bea,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Perizinan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unit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1.000.000,00</w:t>
            </w: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8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8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1.000.000,00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9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Kendaraan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Dinas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Roda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Tiga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Pajak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z w:val="11"/>
              </w:rPr>
              <w:t>Kenderaan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Bermotor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z w:val="11"/>
              </w:rPr>
              <w:t>dan/atau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Denda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z w:val="11"/>
              </w:rPr>
              <w:t>R2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z w:val="11"/>
              </w:rPr>
              <w:t>R3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Belanja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Pembayaran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Pajak,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Bea,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Perizinan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unit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350.000,00</w:t>
            </w: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8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71" w:type="dxa"/>
            <w:gridSpan w:val="11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4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78" w:type="dxa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53.390.000,00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8971" w:type="dxa"/>
            <w:gridSpan w:val="11"/>
            <w:tcBorders>
              <w:top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819" w:type="dxa"/>
            <w:gridSpan w:val="7"/>
            <w:tcBorders>
              <w:left w:val="single" w:color="000000" w:sz="2" w:space="0"/>
              <w:bottom w:val="nil"/>
              <w:right w:val="single" w:color="000000" w:sz="2" w:space="0"/>
            </w:tcBorders>
          </w:tcPr>
          <w:p>
            <w:pPr>
              <w:pStyle w:val="7"/>
              <w:spacing w:before="23"/>
              <w:ind w:left="1137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Rencana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Penarikan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Dana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per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Bulan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*)</w:t>
            </w:r>
          </w:p>
        </w:tc>
        <w:tc>
          <w:tcPr>
            <w:tcW w:w="5730" w:type="dxa"/>
            <w:gridSpan w:val="5"/>
            <w:vMerge w:val="restart"/>
            <w:tcBorders>
              <w:left w:val="nil"/>
              <w:bottom w:val="single" w:color="000000" w:sz="2" w:space="0"/>
              <w:right w:val="nil"/>
            </w:tcBorders>
          </w:tcPr>
          <w:p>
            <w:pPr>
              <w:bidi w:val="0"/>
              <w:jc w:val="center"/>
              <w:rPr>
                <w:w w:val="105"/>
                <w:sz w:val="14"/>
              </w:rPr>
            </w:pPr>
            <w:r>
              <w:rPr>
                <w:rFonts w:hint="default"/>
                <w:w w:val="105"/>
                <w:sz w:val="14"/>
                <w:lang w:val="en-US"/>
              </w:rPr>
              <w:t>Kabupaten Kepulauan Selayar</w:t>
            </w:r>
            <w:r>
              <w:rPr>
                <w:w w:val="105"/>
                <w:sz w:val="14"/>
              </w:rPr>
              <w:t>, 4 Januari 2023</w:t>
            </w:r>
          </w:p>
          <w:p>
            <w:pPr>
              <w:bidi w:val="0"/>
              <w:jc w:val="center"/>
              <w:rPr>
                <w:sz w:val="14"/>
              </w:rPr>
            </w:pPr>
            <w:r>
              <w:rPr>
                <w:sz w:val="14"/>
              </w:rPr>
              <w:t>Pengguna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Anggaran</w:t>
            </w: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ind w:firstLine="2100" w:firstLineChars="1500"/>
              <w:rPr>
                <w:rFonts w:hint="default" w:ascii="Microsoft Sans Serif" w:hAnsi="Microsoft Sans Serif" w:cs="Microsoft Sans Serif"/>
                <w:sz w:val="14"/>
                <w:szCs w:val="14"/>
                <w:lang w:val="en-US"/>
              </w:rPr>
            </w:pPr>
            <w:r>
              <w:rPr>
                <w:rFonts w:hint="default" w:ascii="Microsoft Sans Serif" w:hAnsi="Microsoft Sans Serif" w:cs="Microsoft Sans Serif"/>
                <w:sz w:val="14"/>
                <w:szCs w:val="14"/>
                <w:lang w:val="en-US"/>
              </w:rPr>
              <w:t>ANDI IRWAN, S.Pd., M.M</w:t>
            </w:r>
          </w:p>
          <w:p>
            <w:pPr>
              <w:bidi w:val="0"/>
              <w:ind w:firstLine="2058" w:firstLineChars="1400"/>
              <w:rPr>
                <w:rFonts w:hint="default" w:ascii="Microsoft Sans Serif" w:hAnsi="Microsoft Sans Serif" w:cs="Microsoft Sans Serif"/>
                <w:sz w:val="14"/>
                <w:szCs w:val="14"/>
                <w:lang w:val="en-US"/>
              </w:rPr>
            </w:pPr>
            <w:r>
              <w:rPr>
                <w:rFonts w:hint="default" w:ascii="Microsoft Sans Serif" w:hAnsi="Microsoft Sans Serif" w:cs="Microsoft Sans Serif"/>
                <w:w w:val="105"/>
                <w:sz w:val="14"/>
                <w:szCs w:val="14"/>
              </w:rPr>
              <w:t>NIP</w:t>
            </w:r>
            <w:r>
              <w:rPr>
                <w:rFonts w:hint="default" w:ascii="Microsoft Sans Serif" w:hAnsi="Microsoft Sans Serif" w:cs="Microsoft Sans Serif"/>
                <w:w w:val="105"/>
                <w:sz w:val="14"/>
                <w:szCs w:val="14"/>
                <w:lang w:val="en-US"/>
              </w:rPr>
              <w:t>.198204132006041015</w:t>
            </w:r>
          </w:p>
          <w:p>
            <w:pPr>
              <w:pStyle w:val="7"/>
              <w:spacing w:before="89"/>
              <w:ind w:right="2381"/>
              <w:jc w:val="both"/>
              <w:rPr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7"/>
              <w:spacing w:line="400" w:lineRule="auto"/>
              <w:ind w:left="2401" w:right="2382"/>
              <w:jc w:val="center"/>
              <w:rPr>
                <w:sz w:val="14"/>
              </w:rPr>
            </w:pPr>
            <w:r>
              <w:rPr>
                <w:sz w:val="14"/>
              </w:rPr>
              <w:t>Mengesahkan,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PPKD</w:t>
            </w: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spacing w:before="104" w:line="260" w:lineRule="atLeast"/>
              <w:ind w:left="2016" w:right="1989" w:firstLine="240"/>
              <w:rPr>
                <w:sz w:val="14"/>
              </w:rPr>
            </w:pPr>
            <w:r>
              <w:rPr>
                <w:w w:val="105"/>
                <w:sz w:val="14"/>
              </w:rPr>
              <w:t>Drs. MUHTAR, MM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NIP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196801041996011001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Januari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Februari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Maret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sz w:val="14"/>
              </w:rPr>
              <w:t>April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sz w:val="14"/>
              </w:rPr>
              <w:t>Mei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sz w:val="14"/>
              </w:rPr>
              <w:t>Juni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sz w:val="14"/>
              </w:rPr>
              <w:t>Juli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Agustus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September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Oktober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November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Desember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873"/>
              <w:rPr>
                <w:sz w:val="14"/>
              </w:rPr>
            </w:pPr>
            <w:r>
              <w:rPr>
                <w:sz w:val="14"/>
              </w:rPr>
              <w:t>Jumlah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footerReference r:id="rId5" w:type="default"/>
          <w:type w:val="continuous"/>
          <w:pgSz w:w="11900" w:h="18700"/>
          <w:pgMar w:top="800" w:right="560" w:bottom="480" w:left="560" w:header="720" w:footer="282" w:gutter="0"/>
          <w:pgNumType w:start="1"/>
          <w:cols w:space="720" w:num="1"/>
        </w:sectPr>
      </w:pPr>
    </w:p>
    <w:tbl>
      <w:tblPr>
        <w:tblStyle w:val="3"/>
        <w:tblW w:w="0" w:type="auto"/>
        <w:tblInd w:w="121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8"/>
        <w:gridCol w:w="2811"/>
        <w:gridCol w:w="2120"/>
        <w:gridCol w:w="1640"/>
        <w:gridCol w:w="3452"/>
      </w:tblGrid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551" w:type="dxa"/>
            <w:gridSpan w:val="5"/>
            <w:tcBorders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551" w:type="dxa"/>
            <w:gridSpan w:val="5"/>
            <w:tcBorders>
              <w:top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32"/>
              <w:ind w:left="4342" w:right="4342"/>
              <w:jc w:val="center"/>
              <w:rPr>
                <w:sz w:val="12"/>
              </w:rPr>
            </w:pPr>
            <w:r>
              <w:rPr>
                <w:sz w:val="12"/>
              </w:rPr>
              <w:t>Tim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sz w:val="16"/>
                <w:szCs w:val="16"/>
              </w:rPr>
              <w:t>No</w:t>
            </w:r>
          </w:p>
        </w:tc>
        <w:tc>
          <w:tcPr>
            <w:tcW w:w="281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sz w:val="16"/>
                <w:szCs w:val="16"/>
              </w:rPr>
              <w:t>Nama</w:t>
            </w:r>
          </w:p>
        </w:tc>
        <w:tc>
          <w:tcPr>
            <w:tcW w:w="212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sz w:val="16"/>
                <w:szCs w:val="16"/>
              </w:rPr>
              <w:t>NIP</w:t>
            </w:r>
          </w:p>
        </w:tc>
        <w:tc>
          <w:tcPr>
            <w:tcW w:w="16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rFonts w:hint="default"/>
                <w:sz w:val="16"/>
                <w:szCs w:val="16"/>
              </w:rPr>
              <w:t>Jabatan</w:t>
            </w:r>
          </w:p>
        </w:tc>
        <w:tc>
          <w:tcPr>
            <w:tcW w:w="345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rFonts w:hint="default"/>
                <w:sz w:val="16"/>
                <w:szCs w:val="16"/>
              </w:rPr>
              <w:t>Tanda Tangan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281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Drs. TAUFIQ NURHARAS, M.Ec. Dev.</w:t>
            </w:r>
          </w:p>
        </w:tc>
        <w:tc>
          <w:tcPr>
            <w:tcW w:w="212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19681216 199003 2 007</w:t>
            </w:r>
          </w:p>
        </w:tc>
        <w:tc>
          <w:tcPr>
            <w:tcW w:w="16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KOORDINATOR</w:t>
            </w:r>
          </w:p>
        </w:tc>
        <w:tc>
          <w:tcPr>
            <w:tcW w:w="345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 w:eastAsia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 w:eastAsia="en-US"/>
              </w:rPr>
              <w:t>1.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281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MUHRIANA M, S.T</w:t>
            </w:r>
          </w:p>
        </w:tc>
        <w:tc>
          <w:tcPr>
            <w:tcW w:w="212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19730301 200803 2 002</w:t>
            </w:r>
          </w:p>
        </w:tc>
        <w:tc>
          <w:tcPr>
            <w:tcW w:w="16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45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2.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281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SUPRIADI, S. Sos, M.Si</w:t>
            </w:r>
          </w:p>
        </w:tc>
        <w:tc>
          <w:tcPr>
            <w:tcW w:w="212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19730731 199402 1 004</w:t>
            </w:r>
          </w:p>
        </w:tc>
        <w:tc>
          <w:tcPr>
            <w:tcW w:w="16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45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3.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281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ULFIRAH MUTMAINNAH. A. S.IP</w:t>
            </w:r>
          </w:p>
        </w:tc>
        <w:tc>
          <w:tcPr>
            <w:tcW w:w="212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19960212 201708 2 001</w:t>
            </w:r>
          </w:p>
        </w:tc>
        <w:tc>
          <w:tcPr>
            <w:tcW w:w="16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45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4.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281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RITAWATI, S.S.</w:t>
            </w:r>
          </w:p>
        </w:tc>
        <w:tc>
          <w:tcPr>
            <w:tcW w:w="212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19831299 201101 2 013</w:t>
            </w:r>
          </w:p>
        </w:tc>
        <w:tc>
          <w:tcPr>
            <w:tcW w:w="16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45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5.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281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ASRI ANSAR, S.E. M.M.</w:t>
            </w:r>
          </w:p>
        </w:tc>
        <w:tc>
          <w:tcPr>
            <w:tcW w:w="212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19800520 201503 1 003</w:t>
            </w:r>
          </w:p>
        </w:tc>
        <w:tc>
          <w:tcPr>
            <w:tcW w:w="16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45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6.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w w:val="105"/>
                <w:sz w:val="14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7.</w:t>
            </w:r>
          </w:p>
        </w:tc>
        <w:tc>
          <w:tcPr>
            <w:tcW w:w="2811" w:type="dxa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ANDI RAMLA</w:t>
            </w:r>
          </w:p>
        </w:tc>
        <w:tc>
          <w:tcPr>
            <w:tcW w:w="2120" w:type="dxa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19730416 200604 2 002</w:t>
            </w:r>
          </w:p>
        </w:tc>
        <w:tc>
          <w:tcPr>
            <w:tcW w:w="1640" w:type="dxa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452" w:type="dxa"/>
            <w:tcBorders>
              <w:top w:val="single" w:color="7F7F7F" w:sz="6" w:space="0"/>
              <w:lef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2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7.</w:t>
            </w:r>
          </w:p>
        </w:tc>
      </w:tr>
    </w:tbl>
    <w:p>
      <w:bookmarkStart w:id="0" w:name="_GoBack"/>
      <w:bookmarkEnd w:id="0"/>
    </w:p>
    <w:sectPr>
      <w:pgSz w:w="11900" w:h="18700"/>
      <w:pgMar w:top="560" w:right="560" w:bottom="480" w:left="560" w:header="0" w:footer="28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Sans Serif">
    <w:panose1 w:val="020B0604020202020204"/>
    <w:charset w:val="01"/>
    <w:family w:val="swiss"/>
    <w:pitch w:val="default"/>
    <w:sig w:usb0="E5002EFF" w:usb1="C000605B" w:usb2="00000029" w:usb3="00000000" w:csb0="200101FF" w:csb1="2028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7.5pt;margin-top:905.85pt;height:9pt;width:59.1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</w:pPr>
                <w:r>
                  <w:t>printed</w:t>
                </w:r>
                <w:r>
                  <w:rPr>
                    <w:spacing w:val="-4"/>
                  </w:rPr>
                  <w:t xml:space="preserve"> </w:t>
                </w:r>
                <w:r>
                  <w:t>by</w:t>
                </w:r>
                <w:r>
                  <w:rPr>
                    <w:spacing w:val="-3"/>
                  </w:rPr>
                  <w:t xml:space="preserve"> </w:t>
                </w:r>
                <w:r>
                  <w:t>SIMD@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531.5pt;margin-top:905.85pt;height:9pt;width:37.8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</w:pPr>
                <w:r>
                  <w:t>Halaman</w:t>
                </w:r>
                <w:r>
                  <w:rPr>
                    <w:spacing w:val="-3"/>
                  </w:rP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4C3578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Sans Serif" w:hAnsi="Microsoft Sans Serif" w:eastAsia="Microsoft Sans Serif" w:cs="Microsoft Sans Serif"/>
      <w:sz w:val="22"/>
      <w:szCs w:val="22"/>
      <w:lang w:val="id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line="151" w:lineRule="exact"/>
      <w:ind w:left="20"/>
    </w:pPr>
    <w:rPr>
      <w:rFonts w:ascii="Microsoft Sans Serif" w:hAnsi="Microsoft Sans Serif" w:eastAsia="Microsoft Sans Serif" w:cs="Microsoft Sans Serif"/>
      <w:sz w:val="14"/>
      <w:szCs w:val="14"/>
      <w:lang w:val="id" w:eastAsia="en-US" w:bidi="ar-SA"/>
    </w:rPr>
  </w:style>
  <w:style w:type="table" w:customStyle="1" w:styleId="5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id" w:eastAsia="en-US" w:bidi="ar-SA"/>
    </w:rPr>
  </w:style>
  <w:style w:type="paragraph" w:customStyle="1" w:styleId="7">
    <w:name w:val="Table Paragraph"/>
    <w:basedOn w:val="1"/>
    <w:qFormat/>
    <w:uiPriority w:val="1"/>
    <w:rPr>
      <w:rFonts w:ascii="Microsoft Sans Serif" w:hAnsi="Microsoft Sans Serif" w:eastAsia="Microsoft Sans Serif" w:cs="Microsoft Sans Serif"/>
      <w:lang w:val="id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2023-01-18T03:23:00Z</dcterms:created>
  <dc:creator>User</dc:creator>
  <cp:lastModifiedBy>GARUDA PASLAM</cp:lastModifiedBy>
  <dcterms:modified xsi:type="dcterms:W3CDTF">2023-01-18T03:24:45Z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wkhtmltopdf 0.12.4</vt:lpwstr>
  </property>
  <property fmtid="{D5CDD505-2E9C-101B-9397-08002B2CF9AE}" pid="4" name="LastSaved">
    <vt:filetime>2023-01-17T00:00:00Z</vt:filetime>
  </property>
  <property fmtid="{D5CDD505-2E9C-101B-9397-08002B2CF9AE}" pid="5" name="KSOProductBuildVer">
    <vt:lpwstr>1033-11.2.0.11440</vt:lpwstr>
  </property>
  <property fmtid="{D5CDD505-2E9C-101B-9397-08002B2CF9AE}" pid="6" name="ICV">
    <vt:lpwstr>6D0BD0E079AF467DA7240F84D31FF3B4</vt:lpwstr>
  </property>
</Properties>
</file>